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F6F" w:rsidRPr="00E34F6F" w:rsidRDefault="006C5C48" w:rsidP="006C5C48">
      <w:pPr>
        <w:widowControl/>
        <w:shd w:val="clear" w:color="auto" w:fill="FFFFFF"/>
        <w:jc w:val="center"/>
        <w:rPr>
          <w:rFonts w:ascii="微软雅黑" w:eastAsia="微软雅黑" w:hAnsi="微软雅黑" w:cs="宋体"/>
          <w:color w:val="000000"/>
          <w:kern w:val="0"/>
          <w:sz w:val="18"/>
          <w:szCs w:val="18"/>
        </w:rPr>
      </w:pPr>
      <w:r w:rsidRPr="006C5C48">
        <w:rPr>
          <w:rFonts w:ascii="方正小标宋简体" w:eastAsia="方正小标宋简体" w:hint="eastAsia"/>
          <w:sz w:val="48"/>
          <w:szCs w:val="48"/>
        </w:rPr>
        <w:t>报废的农村集体资产水电设备一批（详见清单）公开挂牌转让公告</w:t>
      </w:r>
    </w:p>
    <w:tbl>
      <w:tblPr>
        <w:tblW w:w="5301" w:type="pct"/>
        <w:jc w:val="center"/>
        <w:tblCellMar>
          <w:left w:w="0" w:type="dxa"/>
          <w:right w:w="0" w:type="dxa"/>
        </w:tblCellMar>
        <w:tblLook w:val="04A0" w:firstRow="1" w:lastRow="0" w:firstColumn="1" w:lastColumn="0" w:noHBand="0" w:noVBand="1"/>
      </w:tblPr>
      <w:tblGrid>
        <w:gridCol w:w="1737"/>
        <w:gridCol w:w="7037"/>
      </w:tblGrid>
      <w:tr w:rsidR="00E34F6F" w:rsidRPr="00E34F6F" w:rsidTr="004D0332">
        <w:trPr>
          <w:trHeight w:val="506"/>
          <w:jc w:val="center"/>
        </w:trPr>
        <w:tc>
          <w:tcPr>
            <w:tcW w:w="990"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t>项目编号：</w:t>
            </w:r>
          </w:p>
        </w:tc>
        <w:tc>
          <w:tcPr>
            <w:tcW w:w="4010"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795770" w:rsidP="00E34F6F">
            <w:pPr>
              <w:widowControl/>
              <w:spacing w:line="400" w:lineRule="atLeast"/>
              <w:jc w:val="center"/>
              <w:rPr>
                <w:rFonts w:ascii="宋体" w:eastAsia="宋体" w:hAnsi="宋体" w:cs="宋体"/>
                <w:kern w:val="0"/>
                <w:sz w:val="24"/>
                <w:szCs w:val="24"/>
              </w:rPr>
            </w:pPr>
            <w:r>
              <w:rPr>
                <w:rFonts w:ascii="宋体" w:eastAsia="宋体" w:hAnsi="宋体" w:cs="宋体" w:hint="eastAsia"/>
                <w:kern w:val="0"/>
                <w:sz w:val="24"/>
                <w:szCs w:val="24"/>
              </w:rPr>
              <w:t>N</w:t>
            </w:r>
            <w:r>
              <w:rPr>
                <w:rFonts w:ascii="宋体" w:eastAsia="宋体" w:hAnsi="宋体" w:cs="宋体"/>
                <w:kern w:val="0"/>
                <w:sz w:val="24"/>
                <w:szCs w:val="24"/>
              </w:rPr>
              <w:t>CCQ20190924001</w:t>
            </w:r>
          </w:p>
        </w:tc>
      </w:tr>
      <w:tr w:rsidR="00E34F6F" w:rsidRPr="00E34F6F" w:rsidTr="004D0332">
        <w:trPr>
          <w:trHeight w:val="1036"/>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t>标的物基本情况：</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BD5929" w:rsidP="00E34F6F">
            <w:pPr>
              <w:widowControl/>
              <w:spacing w:line="400" w:lineRule="atLeast"/>
              <w:jc w:val="left"/>
              <w:rPr>
                <w:rFonts w:ascii="宋体" w:eastAsia="宋体" w:hAnsi="宋体" w:cs="宋体"/>
                <w:kern w:val="0"/>
                <w:sz w:val="24"/>
                <w:szCs w:val="24"/>
              </w:rPr>
            </w:pPr>
            <w:r w:rsidRPr="00CF1097">
              <w:rPr>
                <w:rFonts w:ascii="仿宋_GB2312" w:eastAsia="仿宋_GB2312" w:hint="eastAsia"/>
                <w:sz w:val="28"/>
                <w:szCs w:val="28"/>
              </w:rPr>
              <w:t>报废的水电设备</w:t>
            </w:r>
            <w:r>
              <w:rPr>
                <w:rFonts w:ascii="仿宋_GB2312" w:eastAsia="仿宋_GB2312" w:hint="eastAsia"/>
                <w:sz w:val="28"/>
                <w:szCs w:val="28"/>
              </w:rPr>
              <w:t>等</w:t>
            </w:r>
            <w:r w:rsidRPr="00CF1097">
              <w:rPr>
                <w:rFonts w:ascii="仿宋_GB2312" w:eastAsia="仿宋_GB2312" w:hint="eastAsia"/>
                <w:sz w:val="28"/>
                <w:szCs w:val="28"/>
              </w:rPr>
              <w:t>资产一批（详见清单）</w:t>
            </w:r>
            <w:r w:rsidR="00E34F6F" w:rsidRPr="00E34F6F">
              <w:rPr>
                <w:rFonts w:ascii="宋体" w:eastAsia="宋体" w:hAnsi="宋体" w:cs="宋体" w:hint="eastAsia"/>
                <w:color w:val="000000"/>
                <w:kern w:val="0"/>
                <w:sz w:val="24"/>
                <w:szCs w:val="24"/>
              </w:rPr>
              <w:t>。</w:t>
            </w:r>
          </w:p>
        </w:tc>
      </w:tr>
      <w:tr w:rsidR="00E34F6F" w:rsidRPr="00E34F6F" w:rsidTr="004D0332">
        <w:trPr>
          <w:trHeight w:val="585"/>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t>交易方式：</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0F6641">
            <w:pPr>
              <w:pStyle w:val="a5"/>
              <w:adjustRightInd w:val="0"/>
              <w:snapToGrid w:val="0"/>
              <w:spacing w:before="0" w:beforeAutospacing="0" w:after="0" w:afterAutospacing="0" w:line="480" w:lineRule="exact"/>
              <w:jc w:val="both"/>
              <w:rPr>
                <w:rFonts w:cs="宋体" w:hint="default"/>
              </w:rPr>
            </w:pPr>
            <w:r w:rsidRPr="00E34F6F">
              <w:rPr>
                <w:rFonts w:ascii="仿宋_GB2312" w:eastAsia="仿宋_GB2312" w:hAnsi="仿宋_GB2312" w:cs="仿宋_GB2312"/>
                <w:color w:val="000000"/>
                <w:kern w:val="2"/>
                <w:sz w:val="28"/>
                <w:szCs w:val="28"/>
              </w:rPr>
              <w:t>网络公开竞价</w:t>
            </w:r>
          </w:p>
        </w:tc>
      </w:tr>
      <w:tr w:rsidR="00E34F6F" w:rsidRPr="00E34F6F" w:rsidTr="004D0332">
        <w:trPr>
          <w:trHeight w:val="1850"/>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0F6641" w:rsidP="00E34F6F">
            <w:pPr>
              <w:widowControl/>
              <w:spacing w:line="400" w:lineRule="atLeast"/>
              <w:jc w:val="center"/>
              <w:rPr>
                <w:rFonts w:ascii="宋体" w:eastAsia="宋体" w:hAnsi="宋体" w:cs="宋体"/>
                <w:kern w:val="0"/>
                <w:sz w:val="24"/>
                <w:szCs w:val="24"/>
              </w:rPr>
            </w:pPr>
            <w:r w:rsidRPr="000F6641">
              <w:rPr>
                <w:rFonts w:ascii="黑体" w:eastAsia="黑体" w:hAnsi="黑体" w:cs="宋体" w:hint="eastAsia"/>
                <w:b/>
                <w:bCs/>
                <w:kern w:val="0"/>
                <w:sz w:val="24"/>
                <w:szCs w:val="24"/>
              </w:rPr>
              <w:t>交易须知</w:t>
            </w:r>
            <w:r w:rsidR="00E34F6F" w:rsidRPr="00E34F6F">
              <w:rPr>
                <w:rFonts w:ascii="黑体" w:eastAsia="黑体" w:hAnsi="黑体" w:cs="宋体" w:hint="eastAsia"/>
                <w:b/>
                <w:bCs/>
                <w:kern w:val="0"/>
                <w:sz w:val="24"/>
                <w:szCs w:val="24"/>
              </w:rPr>
              <w:t>：</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0F6641" w:rsidRDefault="000F6641" w:rsidP="000F6641">
            <w:pPr>
              <w:pStyle w:val="a5"/>
              <w:adjustRightInd w:val="0"/>
              <w:snapToGrid w:val="0"/>
              <w:spacing w:before="0" w:beforeAutospacing="0" w:after="0" w:afterAutospacing="0" w:line="480" w:lineRule="exact"/>
              <w:ind w:firstLineChars="200" w:firstLine="560"/>
              <w:jc w:val="both"/>
              <w:rPr>
                <w:rFonts w:ascii="仿宋_GB2312" w:eastAsia="仿宋_GB2312" w:hAnsi="仿宋_GB2312" w:cs="仿宋_GB2312" w:hint="default"/>
                <w:color w:val="000000"/>
                <w:kern w:val="2"/>
                <w:sz w:val="28"/>
                <w:szCs w:val="28"/>
              </w:rPr>
            </w:pPr>
            <w:r>
              <w:rPr>
                <w:rFonts w:ascii="仿宋_GB2312" w:eastAsia="仿宋_GB2312" w:hAnsi="仿宋_GB2312" w:cs="仿宋_GB2312" w:hint="default"/>
                <w:color w:val="000000"/>
                <w:kern w:val="2"/>
                <w:sz w:val="28"/>
                <w:szCs w:val="28"/>
              </w:rPr>
              <w:t>1.</w:t>
            </w:r>
            <w:r>
              <w:rPr>
                <w:rFonts w:ascii="仿宋_GB2312" w:eastAsia="仿宋_GB2312" w:hAnsi="仿宋_GB2312" w:cs="仿宋_GB2312"/>
                <w:color w:val="000000"/>
                <w:kern w:val="2"/>
                <w:sz w:val="28"/>
                <w:szCs w:val="28"/>
              </w:rPr>
              <w:t>竞价人应全面、仔细地阅读挂牌竞价转让所提供的相关资料，并到实地查看转让标的情况，竞价人报名参与挂牌竞价，即表明竞价人对转让标的</w:t>
            </w:r>
            <w:r w:rsidR="00952068">
              <w:rPr>
                <w:rFonts w:ascii="仿宋_GB2312" w:eastAsia="仿宋_GB2312" w:hAnsi="仿宋_GB2312" w:cs="仿宋_GB2312"/>
                <w:color w:val="000000"/>
                <w:kern w:val="2"/>
                <w:sz w:val="28"/>
                <w:szCs w:val="28"/>
              </w:rPr>
              <w:t>及</w:t>
            </w:r>
            <w:r w:rsidR="00952068">
              <w:rPr>
                <w:rFonts w:ascii="仿宋_GB2312" w:eastAsia="仿宋_GB2312" w:hAnsi="仿宋_GB2312" w:cs="仿宋_GB2312" w:hint="default"/>
                <w:color w:val="000000"/>
                <w:kern w:val="2"/>
                <w:sz w:val="28"/>
                <w:szCs w:val="28"/>
              </w:rPr>
              <w:t>本</w:t>
            </w:r>
            <w:r w:rsidR="00952068">
              <w:rPr>
                <w:rFonts w:ascii="仿宋_GB2312" w:eastAsia="仿宋_GB2312" w:hAnsi="仿宋_GB2312" w:cs="仿宋_GB2312"/>
                <w:color w:val="000000"/>
                <w:kern w:val="2"/>
                <w:sz w:val="28"/>
                <w:szCs w:val="28"/>
              </w:rPr>
              <w:t>中心</w:t>
            </w:r>
            <w:r w:rsidR="00952068">
              <w:rPr>
                <w:rFonts w:ascii="仿宋_GB2312" w:eastAsia="仿宋_GB2312" w:hAnsi="仿宋_GB2312" w:cs="仿宋_GB2312" w:hint="default"/>
                <w:color w:val="000000"/>
                <w:kern w:val="2"/>
                <w:sz w:val="28"/>
                <w:szCs w:val="28"/>
              </w:rPr>
              <w:t>交易规则</w:t>
            </w:r>
            <w:r>
              <w:rPr>
                <w:rFonts w:ascii="仿宋_GB2312" w:eastAsia="仿宋_GB2312" w:hAnsi="仿宋_GB2312" w:cs="仿宋_GB2312"/>
                <w:color w:val="000000"/>
                <w:kern w:val="2"/>
                <w:sz w:val="28"/>
                <w:szCs w:val="28"/>
              </w:rPr>
              <w:t>已完全了解。挂牌竞价成交后，不得以未咨询或对标的不了解而提出异议或反悔。</w:t>
            </w:r>
          </w:p>
          <w:p w:rsidR="00E34F6F" w:rsidRPr="00E34F6F" w:rsidRDefault="000F6641" w:rsidP="000F6641">
            <w:pPr>
              <w:widowControl/>
              <w:spacing w:line="400" w:lineRule="atLeast"/>
              <w:ind w:firstLine="510"/>
              <w:jc w:val="left"/>
              <w:rPr>
                <w:rFonts w:ascii="宋体" w:eastAsia="宋体" w:hAnsi="宋体" w:cs="宋体"/>
                <w:kern w:val="0"/>
                <w:sz w:val="24"/>
                <w:szCs w:val="24"/>
              </w:rPr>
            </w:pPr>
            <w:r>
              <w:rPr>
                <w:rFonts w:ascii="仿宋_GB2312" w:eastAsia="仿宋_GB2312" w:hAnsi="仿宋_GB2312" w:cs="仿宋_GB2312"/>
                <w:color w:val="000000"/>
                <w:sz w:val="28"/>
                <w:szCs w:val="28"/>
              </w:rPr>
              <w:t>2.竞价人可以自行参加，也可以委托代理人参加，若委托代理人，代理人必须出示有效的授权委托文件及本人身份证件</w:t>
            </w:r>
            <w:r>
              <w:rPr>
                <w:rFonts w:ascii="仿宋_GB2312" w:eastAsia="仿宋_GB2312" w:hAnsi="仿宋_GB2312" w:cs="仿宋_GB2312" w:hint="eastAsia"/>
                <w:color w:val="000000"/>
                <w:sz w:val="28"/>
                <w:szCs w:val="28"/>
              </w:rPr>
              <w:t>。</w:t>
            </w:r>
          </w:p>
        </w:tc>
      </w:tr>
      <w:tr w:rsidR="00E34F6F" w:rsidRPr="00E34F6F" w:rsidTr="004D0332">
        <w:trPr>
          <w:trHeight w:val="459"/>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t>挂牌价格：</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C92B6F" w:rsidP="00FE26A9">
            <w:pPr>
              <w:widowControl/>
              <w:spacing w:line="400" w:lineRule="atLeast"/>
              <w:jc w:val="left"/>
              <w:rPr>
                <w:rFonts w:ascii="宋体" w:eastAsia="宋体" w:hAnsi="宋体" w:cs="宋体"/>
                <w:kern w:val="0"/>
                <w:sz w:val="24"/>
                <w:szCs w:val="24"/>
              </w:rPr>
            </w:pPr>
            <w:r w:rsidRPr="00CF1097">
              <w:rPr>
                <w:rFonts w:ascii="仿宋_GB2312" w:eastAsia="仿宋_GB2312" w:hint="eastAsia"/>
                <w:sz w:val="28"/>
                <w:szCs w:val="28"/>
              </w:rPr>
              <w:t>起挂价</w:t>
            </w:r>
            <w:r w:rsidR="00FE26A9">
              <w:rPr>
                <w:rFonts w:ascii="仿宋_GB2312" w:eastAsia="仿宋_GB2312"/>
                <w:sz w:val="28"/>
                <w:szCs w:val="28"/>
              </w:rPr>
              <w:t>10885</w:t>
            </w:r>
            <w:r w:rsidRPr="00CF1097">
              <w:rPr>
                <w:rFonts w:ascii="仿宋_GB2312" w:eastAsia="仿宋_GB2312" w:hint="eastAsia"/>
                <w:sz w:val="28"/>
                <w:szCs w:val="28"/>
              </w:rPr>
              <w:t>.00元</w:t>
            </w:r>
            <w:r w:rsidR="00E34F6F" w:rsidRPr="00E34F6F">
              <w:rPr>
                <w:rFonts w:ascii="宋体" w:eastAsia="宋体" w:hAnsi="宋体" w:cs="宋体" w:hint="eastAsia"/>
                <w:color w:val="000000"/>
                <w:spacing w:val="-14"/>
                <w:kern w:val="0"/>
                <w:sz w:val="24"/>
                <w:szCs w:val="24"/>
              </w:rPr>
              <w:t>。</w:t>
            </w:r>
          </w:p>
        </w:tc>
      </w:tr>
      <w:tr w:rsidR="00E34F6F" w:rsidRPr="00E34F6F" w:rsidTr="004D0332">
        <w:trPr>
          <w:trHeight w:val="920"/>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t>交易报名：</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321A37" w:rsidRPr="00CF1097" w:rsidRDefault="00321A37" w:rsidP="00321A37">
            <w:pPr>
              <w:spacing w:line="560" w:lineRule="exact"/>
              <w:ind w:firstLineChars="200" w:firstLine="560"/>
              <w:rPr>
                <w:rFonts w:ascii="仿宋_GB2312" w:eastAsia="仿宋_GB2312"/>
                <w:sz w:val="28"/>
                <w:szCs w:val="28"/>
              </w:rPr>
            </w:pPr>
            <w:r w:rsidRPr="00CF1097">
              <w:rPr>
                <w:rFonts w:ascii="仿宋_GB2312" w:eastAsia="仿宋_GB2312" w:hint="eastAsia"/>
                <w:sz w:val="28"/>
                <w:szCs w:val="28"/>
              </w:rPr>
              <w:t>意向受让人持有效证件（自然人的持身份证原件及复印件；法人的持统一社会信用代码证、开票资料、开户许可证、法定代表人身份证等相关有效证件及复印件、委托人持授权委托书原件及委托人身份证件）及公章到本中心（府东路208号二楼）办理报名手续，报名时交纳保证金</w:t>
            </w:r>
            <w:r>
              <w:rPr>
                <w:rFonts w:ascii="仿宋_GB2312" w:eastAsia="仿宋_GB2312"/>
                <w:sz w:val="28"/>
                <w:szCs w:val="28"/>
              </w:rPr>
              <w:t>2000</w:t>
            </w:r>
            <w:r w:rsidRPr="00CF1097">
              <w:rPr>
                <w:rFonts w:ascii="仿宋_GB2312" w:eastAsia="仿宋_GB2312" w:hint="eastAsia"/>
                <w:sz w:val="28"/>
                <w:szCs w:val="28"/>
              </w:rPr>
              <w:t>元，报名费200元。</w:t>
            </w:r>
          </w:p>
          <w:p w:rsidR="00321A37" w:rsidRPr="00CF1097" w:rsidRDefault="00321A37" w:rsidP="00321A37">
            <w:pPr>
              <w:spacing w:line="560" w:lineRule="exact"/>
              <w:rPr>
                <w:rFonts w:ascii="仿宋_GB2312" w:eastAsia="仿宋_GB2312"/>
                <w:sz w:val="28"/>
                <w:szCs w:val="28"/>
              </w:rPr>
            </w:pPr>
            <w:r w:rsidRPr="00CF1097">
              <w:rPr>
                <w:rFonts w:ascii="仿宋_GB2312" w:eastAsia="仿宋_GB2312" w:hint="eastAsia"/>
                <w:sz w:val="28"/>
                <w:szCs w:val="28"/>
              </w:rPr>
              <w:t xml:space="preserve">  　收款单位（户名）: 衢州市产权交易中心有限公司</w:t>
            </w:r>
          </w:p>
          <w:p w:rsidR="00321A37" w:rsidRPr="00CF1097" w:rsidRDefault="00321A37" w:rsidP="00321A37">
            <w:pPr>
              <w:spacing w:line="560" w:lineRule="exact"/>
              <w:rPr>
                <w:rFonts w:ascii="仿宋_GB2312" w:eastAsia="仿宋_GB2312"/>
                <w:sz w:val="28"/>
                <w:szCs w:val="28"/>
              </w:rPr>
            </w:pPr>
            <w:r>
              <w:rPr>
                <w:rFonts w:ascii="仿宋_GB2312" w:eastAsia="仿宋_GB2312" w:hint="eastAsia"/>
                <w:sz w:val="28"/>
                <w:szCs w:val="28"/>
              </w:rPr>
              <w:t xml:space="preserve">    </w:t>
            </w:r>
            <w:r w:rsidRPr="00CF1097">
              <w:rPr>
                <w:rFonts w:ascii="仿宋_GB2312" w:eastAsia="仿宋_GB2312" w:hint="eastAsia"/>
                <w:sz w:val="28"/>
                <w:szCs w:val="28"/>
              </w:rPr>
              <w:t>开户银行：衢州市工行营业部</w:t>
            </w:r>
          </w:p>
          <w:p w:rsidR="00321A37" w:rsidRPr="00CF1097" w:rsidRDefault="00321A37" w:rsidP="00321A37">
            <w:pPr>
              <w:spacing w:line="560" w:lineRule="exact"/>
              <w:rPr>
                <w:rFonts w:ascii="仿宋_GB2312" w:eastAsia="仿宋_GB2312"/>
                <w:sz w:val="28"/>
                <w:szCs w:val="28"/>
              </w:rPr>
            </w:pPr>
            <w:r w:rsidRPr="00CF1097">
              <w:rPr>
                <w:rFonts w:ascii="仿宋_GB2312" w:eastAsia="仿宋_GB2312"/>
                <w:sz w:val="28"/>
                <w:szCs w:val="28"/>
              </w:rPr>
              <w:lastRenderedPageBreak/>
              <w:t xml:space="preserve"> </w:t>
            </w:r>
            <w:r>
              <w:rPr>
                <w:rFonts w:ascii="仿宋_GB2312" w:eastAsia="仿宋_GB2312" w:hint="eastAsia"/>
                <w:sz w:val="28"/>
                <w:szCs w:val="28"/>
              </w:rPr>
              <w:t xml:space="preserve">   </w:t>
            </w:r>
            <w:r w:rsidRPr="00CF1097">
              <w:rPr>
                <w:rFonts w:ascii="仿宋_GB2312" w:eastAsia="仿宋_GB2312" w:hint="eastAsia"/>
                <w:sz w:val="28"/>
                <w:szCs w:val="28"/>
              </w:rPr>
              <w:t>银行账号：1209210009049028267</w:t>
            </w:r>
          </w:p>
          <w:p w:rsidR="00E34F6F" w:rsidRPr="00E34F6F" w:rsidRDefault="00321A37" w:rsidP="00795770">
            <w:pPr>
              <w:widowControl/>
              <w:spacing w:line="400" w:lineRule="atLeast"/>
              <w:ind w:firstLine="480"/>
              <w:jc w:val="left"/>
              <w:rPr>
                <w:rFonts w:ascii="宋体" w:eastAsia="宋体" w:hAnsi="宋体" w:cs="宋体"/>
                <w:kern w:val="0"/>
                <w:sz w:val="24"/>
                <w:szCs w:val="24"/>
              </w:rPr>
            </w:pPr>
            <w:r w:rsidRPr="00CF1097">
              <w:rPr>
                <w:rFonts w:ascii="仿宋_GB2312" w:eastAsia="仿宋_GB2312"/>
                <w:sz w:val="28"/>
                <w:szCs w:val="28"/>
              </w:rPr>
              <w:t xml:space="preserve"> </w:t>
            </w:r>
            <w:r w:rsidRPr="00CF1097">
              <w:rPr>
                <w:rFonts w:ascii="仿宋_GB2312" w:eastAsia="仿宋_GB2312" w:hint="eastAsia"/>
                <w:sz w:val="28"/>
                <w:szCs w:val="28"/>
              </w:rPr>
              <w:t>报名及截止时间：自即日起至2019年</w:t>
            </w:r>
            <w:r>
              <w:rPr>
                <w:rFonts w:ascii="仿宋_GB2312" w:eastAsia="仿宋_GB2312"/>
                <w:sz w:val="28"/>
                <w:szCs w:val="28"/>
              </w:rPr>
              <w:t>9</w:t>
            </w:r>
            <w:r w:rsidRPr="00CF1097">
              <w:rPr>
                <w:rFonts w:ascii="仿宋_GB2312" w:eastAsia="仿宋_GB2312" w:hint="eastAsia"/>
                <w:sz w:val="28"/>
                <w:szCs w:val="28"/>
              </w:rPr>
              <w:t>月</w:t>
            </w:r>
            <w:r w:rsidR="00795770">
              <w:rPr>
                <w:rFonts w:ascii="仿宋_GB2312" w:eastAsia="仿宋_GB2312"/>
                <w:sz w:val="28"/>
                <w:szCs w:val="28"/>
              </w:rPr>
              <w:t>30</w:t>
            </w:r>
            <w:r w:rsidRPr="00CF1097">
              <w:rPr>
                <w:rFonts w:ascii="仿宋_GB2312" w:eastAsia="仿宋_GB2312" w:hint="eastAsia"/>
                <w:sz w:val="28"/>
                <w:szCs w:val="28"/>
              </w:rPr>
              <w:t>日下午</w:t>
            </w:r>
            <w:r w:rsidR="00795770">
              <w:rPr>
                <w:rFonts w:ascii="仿宋_GB2312" w:eastAsia="仿宋_GB2312"/>
                <w:sz w:val="28"/>
                <w:szCs w:val="28"/>
              </w:rPr>
              <w:t>16</w:t>
            </w:r>
            <w:r w:rsidRPr="00CF1097">
              <w:rPr>
                <w:rFonts w:ascii="仿宋_GB2312" w:eastAsia="仿宋_GB2312" w:hint="eastAsia"/>
                <w:sz w:val="28"/>
                <w:szCs w:val="28"/>
              </w:rPr>
              <w:t>时</w:t>
            </w:r>
            <w:r w:rsidR="00795770">
              <w:rPr>
                <w:rFonts w:ascii="仿宋_GB2312" w:eastAsia="仿宋_GB2312" w:hint="eastAsia"/>
                <w:sz w:val="28"/>
                <w:szCs w:val="28"/>
              </w:rPr>
              <w:t>3</w:t>
            </w:r>
            <w:r w:rsidR="00795770">
              <w:rPr>
                <w:rFonts w:ascii="仿宋_GB2312" w:eastAsia="仿宋_GB2312"/>
                <w:sz w:val="28"/>
                <w:szCs w:val="28"/>
              </w:rPr>
              <w:t>0</w:t>
            </w:r>
            <w:r w:rsidR="00795770">
              <w:rPr>
                <w:rFonts w:ascii="仿宋_GB2312" w:eastAsia="仿宋_GB2312" w:hint="eastAsia"/>
                <w:sz w:val="28"/>
                <w:szCs w:val="28"/>
              </w:rPr>
              <w:t>分</w:t>
            </w:r>
            <w:r w:rsidRPr="00CF1097">
              <w:rPr>
                <w:rFonts w:ascii="仿宋_GB2312" w:eastAsia="仿宋_GB2312" w:hint="eastAsia"/>
                <w:sz w:val="28"/>
                <w:szCs w:val="28"/>
              </w:rPr>
              <w:t>止。</w:t>
            </w:r>
          </w:p>
        </w:tc>
      </w:tr>
      <w:tr w:rsidR="00E34F6F" w:rsidRPr="00E34F6F" w:rsidTr="004D0332">
        <w:trPr>
          <w:trHeight w:val="745"/>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321A37" w:rsidP="00E34F6F">
            <w:pPr>
              <w:widowControl/>
              <w:jc w:val="center"/>
              <w:rPr>
                <w:rFonts w:ascii="宋体" w:eastAsia="宋体" w:hAnsi="宋体" w:cs="宋体"/>
                <w:kern w:val="0"/>
                <w:sz w:val="24"/>
                <w:szCs w:val="24"/>
              </w:rPr>
            </w:pPr>
            <w:r>
              <w:rPr>
                <w:rFonts w:ascii="黑体" w:eastAsia="黑体" w:hAnsi="黑体" w:cs="宋体" w:hint="eastAsia"/>
                <w:b/>
                <w:bCs/>
                <w:kern w:val="0"/>
                <w:sz w:val="24"/>
                <w:szCs w:val="24"/>
              </w:rPr>
              <w:lastRenderedPageBreak/>
              <w:t>标的展示</w:t>
            </w:r>
            <w:r w:rsidR="00E34F6F" w:rsidRPr="00E34F6F">
              <w:rPr>
                <w:rFonts w:ascii="黑体" w:eastAsia="黑体" w:hAnsi="黑体" w:cs="宋体" w:hint="eastAsia"/>
                <w:b/>
                <w:bCs/>
                <w:kern w:val="0"/>
                <w:sz w:val="24"/>
                <w:szCs w:val="24"/>
              </w:rPr>
              <w:t>：</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321A37" w:rsidP="00795770">
            <w:pPr>
              <w:widowControl/>
              <w:ind w:firstLineChars="200" w:firstLine="560"/>
              <w:jc w:val="left"/>
              <w:rPr>
                <w:rFonts w:ascii="宋体" w:eastAsia="宋体" w:hAnsi="宋体" w:cs="宋体"/>
                <w:kern w:val="0"/>
                <w:sz w:val="24"/>
                <w:szCs w:val="24"/>
              </w:rPr>
            </w:pPr>
            <w:r w:rsidRPr="00375A3A">
              <w:rPr>
                <w:rFonts w:ascii="仿宋_GB2312" w:eastAsia="仿宋_GB2312" w:hAnsi="仿宋_GB2312" w:cs="仿宋_GB2312"/>
                <w:color w:val="000000"/>
                <w:sz w:val="28"/>
                <w:szCs w:val="28"/>
              </w:rPr>
              <w:t>标的展示时间及地点</w:t>
            </w:r>
            <w:r>
              <w:rPr>
                <w:rFonts w:ascii="仿宋_GB2312" w:eastAsia="仿宋_GB2312" w:hAnsi="仿宋_GB2312" w:cs="仿宋_GB2312"/>
                <w:color w:val="000000"/>
                <w:sz w:val="28"/>
                <w:szCs w:val="28"/>
              </w:rPr>
              <w:t>：2019年9月</w:t>
            </w:r>
            <w:r w:rsidR="00795770">
              <w:rPr>
                <w:rFonts w:ascii="仿宋_GB2312" w:eastAsia="仿宋_GB2312" w:hAnsi="仿宋_GB2312" w:cs="仿宋_GB2312"/>
                <w:color w:val="000000"/>
                <w:sz w:val="28"/>
                <w:szCs w:val="28"/>
              </w:rPr>
              <w:t>25</w:t>
            </w:r>
            <w:r>
              <w:rPr>
                <w:rFonts w:ascii="仿宋_GB2312" w:eastAsia="仿宋_GB2312" w:hAnsi="仿宋_GB2312" w:cs="仿宋_GB2312"/>
                <w:color w:val="000000"/>
                <w:sz w:val="28"/>
                <w:szCs w:val="28"/>
              </w:rPr>
              <w:t xml:space="preserve"> - </w:t>
            </w:r>
            <w:r w:rsidR="00795770">
              <w:rPr>
                <w:rFonts w:ascii="仿宋_GB2312" w:eastAsia="仿宋_GB2312" w:hAnsi="仿宋_GB2312" w:cs="仿宋_GB2312"/>
                <w:color w:val="000000"/>
                <w:sz w:val="28"/>
                <w:szCs w:val="28"/>
              </w:rPr>
              <w:t>26</w:t>
            </w:r>
            <w:r>
              <w:rPr>
                <w:rFonts w:ascii="仿宋_GB2312" w:eastAsia="仿宋_GB2312" w:hAnsi="仿宋_GB2312" w:cs="仿宋_GB2312"/>
                <w:color w:val="000000"/>
                <w:sz w:val="28"/>
                <w:szCs w:val="28"/>
              </w:rPr>
              <w:t>日（联系方式：0570-3891716）报名者未提出看标的或未在规定的时间内前往衢江区大洲镇外焦村看标的责任自负</w:t>
            </w:r>
            <w:r w:rsidRPr="00CF1097">
              <w:rPr>
                <w:rFonts w:ascii="仿宋_GB2312" w:eastAsia="仿宋_GB2312" w:hint="eastAsia"/>
                <w:sz w:val="28"/>
                <w:szCs w:val="28"/>
              </w:rPr>
              <w:t>。</w:t>
            </w:r>
          </w:p>
        </w:tc>
      </w:tr>
      <w:tr w:rsidR="00E34F6F" w:rsidRPr="00E34F6F" w:rsidTr="004D0332">
        <w:trPr>
          <w:trHeight w:val="1261"/>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A4416F" w:rsidP="00E34F6F">
            <w:pPr>
              <w:widowControl/>
              <w:spacing w:line="400" w:lineRule="atLeast"/>
              <w:jc w:val="center"/>
              <w:rPr>
                <w:rFonts w:ascii="宋体" w:eastAsia="宋体" w:hAnsi="宋体" w:cs="宋体"/>
                <w:kern w:val="0"/>
                <w:sz w:val="24"/>
                <w:szCs w:val="24"/>
              </w:rPr>
            </w:pPr>
            <w:r>
              <w:rPr>
                <w:rFonts w:ascii="黑体" w:eastAsia="黑体" w:hAnsi="黑体" w:cs="宋体" w:hint="eastAsia"/>
                <w:b/>
                <w:bCs/>
                <w:kern w:val="0"/>
                <w:sz w:val="24"/>
                <w:szCs w:val="24"/>
              </w:rPr>
              <w:t>网络竞价</w:t>
            </w:r>
            <w:r w:rsidR="00E34F6F" w:rsidRPr="00E34F6F">
              <w:rPr>
                <w:rFonts w:ascii="黑体" w:eastAsia="黑体" w:hAnsi="黑体" w:cs="宋体" w:hint="eastAsia"/>
                <w:b/>
                <w:bCs/>
                <w:kern w:val="0"/>
                <w:sz w:val="24"/>
                <w:szCs w:val="24"/>
              </w:rPr>
              <w:t>：</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34F6F" w:rsidRDefault="00A4416F" w:rsidP="00E34F6F">
            <w:pPr>
              <w:widowControl/>
              <w:spacing w:line="400" w:lineRule="atLeast"/>
              <w:ind w:firstLine="472"/>
              <w:jc w:val="left"/>
              <w:rPr>
                <w:rFonts w:ascii="宋体" w:eastAsia="宋体" w:hAnsi="宋体" w:cs="宋体"/>
                <w:kern w:val="0"/>
                <w:sz w:val="24"/>
                <w:szCs w:val="24"/>
              </w:rPr>
            </w:pPr>
            <w:r>
              <w:rPr>
                <w:rFonts w:ascii="仿宋_GB2312" w:eastAsia="仿宋_GB2312" w:hAnsi="仿宋_GB2312" w:cs="仿宋_GB2312"/>
                <w:color w:val="000000"/>
                <w:sz w:val="28"/>
                <w:szCs w:val="28"/>
              </w:rPr>
              <w:t>经公开征集截止到挂牌结束时产生两个或两个以上的符合条件的意向受让人，2019年9月</w:t>
            </w:r>
            <w:r w:rsidR="00795770">
              <w:rPr>
                <w:rFonts w:ascii="仿宋_GB2312" w:eastAsia="仿宋_GB2312" w:hAnsi="仿宋_GB2312" w:cs="仿宋_GB2312"/>
                <w:color w:val="000000"/>
                <w:sz w:val="28"/>
                <w:szCs w:val="28"/>
              </w:rPr>
              <w:t>30日</w:t>
            </w:r>
            <w:r w:rsidR="00795770">
              <w:rPr>
                <w:rFonts w:ascii="仿宋_GB2312" w:eastAsia="仿宋_GB2312" w:hAnsi="仿宋_GB2312" w:cs="仿宋_GB2312" w:hint="eastAsia"/>
                <w:color w:val="000000"/>
                <w:sz w:val="28"/>
                <w:szCs w:val="28"/>
              </w:rPr>
              <w:t>下</w:t>
            </w:r>
            <w:r>
              <w:rPr>
                <w:rFonts w:ascii="仿宋_GB2312" w:eastAsia="仿宋_GB2312" w:hAnsi="仿宋_GB2312" w:cs="仿宋_GB2312"/>
                <w:color w:val="000000"/>
                <w:sz w:val="28"/>
                <w:szCs w:val="28"/>
              </w:rPr>
              <w:t>午</w:t>
            </w:r>
            <w:r w:rsidR="00795770">
              <w:rPr>
                <w:rFonts w:ascii="仿宋_GB2312" w:eastAsia="仿宋_GB2312" w:hAnsi="仿宋_GB2312" w:cs="仿宋_GB2312"/>
                <w:color w:val="000000"/>
                <w:sz w:val="28"/>
                <w:szCs w:val="28"/>
              </w:rPr>
              <w:t>17</w:t>
            </w:r>
            <w:r>
              <w:rPr>
                <w:rFonts w:ascii="仿宋_GB2312" w:eastAsia="仿宋_GB2312" w:hAnsi="仿宋_GB2312" w:cs="仿宋_GB2312"/>
                <w:color w:val="000000"/>
                <w:sz w:val="28"/>
                <w:szCs w:val="28"/>
              </w:rPr>
              <w:t>时</w:t>
            </w:r>
            <w:r w:rsidR="00795770">
              <w:rPr>
                <w:rFonts w:ascii="仿宋_GB2312" w:eastAsia="仿宋_GB2312" w:hAnsi="仿宋_GB2312" w:cs="仿宋_GB2312" w:hint="eastAsia"/>
                <w:color w:val="000000"/>
                <w:sz w:val="28"/>
                <w:szCs w:val="28"/>
              </w:rPr>
              <w:t>整</w:t>
            </w:r>
            <w:r>
              <w:rPr>
                <w:rFonts w:ascii="仿宋_GB2312" w:eastAsia="仿宋_GB2312" w:hAnsi="仿宋_GB2312" w:cs="仿宋_GB2312"/>
                <w:color w:val="000000"/>
                <w:sz w:val="28"/>
                <w:szCs w:val="28"/>
              </w:rPr>
              <w:t>在衢州市产权交易中心电子竞价平台进行电子竞价，价高者得</w:t>
            </w:r>
            <w:r w:rsidR="00E34F6F" w:rsidRPr="00E34F6F">
              <w:rPr>
                <w:rFonts w:ascii="宋体" w:eastAsia="宋体" w:hAnsi="宋体" w:cs="宋体" w:hint="eastAsia"/>
                <w:kern w:val="0"/>
                <w:sz w:val="24"/>
                <w:szCs w:val="24"/>
              </w:rPr>
              <w:t>。</w:t>
            </w:r>
          </w:p>
          <w:p w:rsidR="00A4416F" w:rsidRPr="00E34F6F" w:rsidRDefault="00A4416F" w:rsidP="00E34F6F">
            <w:pPr>
              <w:widowControl/>
              <w:spacing w:line="400" w:lineRule="atLeast"/>
              <w:ind w:firstLine="472"/>
              <w:jc w:val="left"/>
              <w:rPr>
                <w:rFonts w:ascii="宋体" w:eastAsia="宋体" w:hAnsi="宋体" w:cs="宋体"/>
                <w:kern w:val="0"/>
                <w:sz w:val="24"/>
                <w:szCs w:val="24"/>
              </w:rPr>
            </w:pPr>
            <w:r>
              <w:rPr>
                <w:rFonts w:ascii="仿宋_GB2312" w:eastAsia="仿宋_GB2312" w:hAnsi="仿宋_GB2312" w:cs="仿宋_GB2312"/>
                <w:color w:val="000000"/>
                <w:sz w:val="28"/>
                <w:szCs w:val="28"/>
              </w:rPr>
              <w:t>网络竞价程序时标的的增价幅度为200元及200元的整倍数</w:t>
            </w:r>
            <w:r>
              <w:rPr>
                <w:rFonts w:ascii="仿宋_GB2312" w:eastAsia="仿宋_GB2312" w:hAnsi="仿宋_GB2312" w:cs="仿宋_GB2312" w:hint="eastAsia"/>
                <w:color w:val="000000"/>
                <w:sz w:val="28"/>
                <w:szCs w:val="28"/>
              </w:rPr>
              <w:t>。</w:t>
            </w:r>
          </w:p>
        </w:tc>
      </w:tr>
      <w:tr w:rsidR="00E34F6F" w:rsidRPr="00E34F6F" w:rsidTr="004D0332">
        <w:trPr>
          <w:trHeight w:val="738"/>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t>成交确认：</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0F6641">
            <w:pPr>
              <w:widowControl/>
              <w:spacing w:line="400" w:lineRule="atLeast"/>
              <w:ind w:firstLine="472"/>
              <w:jc w:val="left"/>
              <w:rPr>
                <w:rFonts w:ascii="仿宋_GB2312" w:eastAsia="仿宋_GB2312" w:hAnsi="仿宋_GB2312" w:cs="仿宋_GB2312"/>
                <w:color w:val="000000"/>
                <w:sz w:val="28"/>
                <w:szCs w:val="28"/>
              </w:rPr>
            </w:pPr>
            <w:r w:rsidRPr="00E34F6F">
              <w:rPr>
                <w:rFonts w:ascii="仿宋_GB2312" w:eastAsia="仿宋_GB2312" w:hAnsi="仿宋_GB2312" w:cs="仿宋_GB2312" w:hint="eastAsia"/>
                <w:color w:val="000000"/>
                <w:sz w:val="28"/>
                <w:szCs w:val="28"/>
              </w:rPr>
              <w:t>通过网络竞价确定竞得人和成交</w:t>
            </w:r>
            <w:r w:rsidR="000F6641" w:rsidRPr="000F6641">
              <w:rPr>
                <w:rFonts w:ascii="仿宋_GB2312" w:eastAsia="仿宋_GB2312" w:hAnsi="仿宋_GB2312" w:cs="仿宋_GB2312" w:hint="eastAsia"/>
                <w:color w:val="000000"/>
                <w:sz w:val="28"/>
                <w:szCs w:val="28"/>
              </w:rPr>
              <w:t>价格即为成交，竞得人须在成交当日携带以下资料</w:t>
            </w:r>
            <w:r w:rsidRPr="00E34F6F">
              <w:rPr>
                <w:rFonts w:ascii="仿宋_GB2312" w:eastAsia="仿宋_GB2312" w:hAnsi="仿宋_GB2312" w:cs="仿宋_GB2312" w:hint="eastAsia"/>
                <w:color w:val="000000"/>
                <w:sz w:val="28"/>
                <w:szCs w:val="28"/>
              </w:rPr>
              <w:t>签订《成交确认书》：</w:t>
            </w:r>
          </w:p>
          <w:p w:rsidR="00E34F6F" w:rsidRPr="00E34F6F" w:rsidRDefault="00E34F6F" w:rsidP="000F6641">
            <w:pPr>
              <w:widowControl/>
              <w:spacing w:line="400" w:lineRule="atLeast"/>
              <w:ind w:firstLine="472"/>
              <w:jc w:val="left"/>
              <w:rPr>
                <w:rFonts w:ascii="仿宋_GB2312" w:eastAsia="仿宋_GB2312" w:hAnsi="仿宋_GB2312" w:cs="仿宋_GB2312"/>
                <w:color w:val="000000"/>
                <w:sz w:val="28"/>
                <w:szCs w:val="28"/>
              </w:rPr>
            </w:pPr>
            <w:r w:rsidRPr="00E34F6F">
              <w:rPr>
                <w:rFonts w:ascii="仿宋_GB2312" w:eastAsia="仿宋_GB2312" w:hAnsi="仿宋_GB2312" w:cs="仿宋_GB2312" w:hint="eastAsia"/>
                <w:color w:val="000000"/>
                <w:sz w:val="28"/>
                <w:szCs w:val="28"/>
              </w:rPr>
              <w:t>（1）竞得人身份证原件，若是委托代理，还须携带委托书及受托人身份证原件；</w:t>
            </w:r>
          </w:p>
          <w:p w:rsidR="00E34F6F" w:rsidRPr="00E34F6F" w:rsidRDefault="00E34F6F" w:rsidP="000F6641">
            <w:pPr>
              <w:widowControl/>
              <w:spacing w:line="400" w:lineRule="atLeast"/>
              <w:ind w:firstLine="472"/>
              <w:jc w:val="left"/>
              <w:rPr>
                <w:rFonts w:ascii="仿宋_GB2312" w:eastAsia="仿宋_GB2312" w:hAnsi="仿宋_GB2312" w:cs="仿宋_GB2312"/>
                <w:color w:val="000000"/>
                <w:sz w:val="28"/>
                <w:szCs w:val="28"/>
              </w:rPr>
            </w:pPr>
            <w:r w:rsidRPr="00E34F6F">
              <w:rPr>
                <w:rFonts w:ascii="仿宋_GB2312" w:eastAsia="仿宋_GB2312" w:hAnsi="仿宋_GB2312" w:cs="仿宋_GB2312" w:hint="eastAsia"/>
                <w:color w:val="000000"/>
                <w:sz w:val="28"/>
                <w:szCs w:val="28"/>
              </w:rPr>
              <w:t>（2）法人或其他组织营业执照复印件、授权委托书与公章；</w:t>
            </w:r>
          </w:p>
          <w:p w:rsidR="00E34F6F" w:rsidRPr="00E34F6F" w:rsidRDefault="00E34F6F" w:rsidP="000F6641">
            <w:pPr>
              <w:widowControl/>
              <w:spacing w:line="400" w:lineRule="atLeast"/>
              <w:ind w:firstLine="472"/>
              <w:jc w:val="left"/>
              <w:rPr>
                <w:rFonts w:ascii="宋体" w:eastAsia="宋体" w:hAnsi="宋体" w:cs="宋体"/>
                <w:kern w:val="0"/>
                <w:sz w:val="24"/>
                <w:szCs w:val="24"/>
              </w:rPr>
            </w:pPr>
            <w:r w:rsidRPr="00E34F6F">
              <w:rPr>
                <w:rFonts w:ascii="仿宋_GB2312" w:eastAsia="仿宋_GB2312" w:hAnsi="仿宋_GB2312" w:cs="仿宋_GB2312" w:hint="eastAsia"/>
                <w:color w:val="000000"/>
                <w:sz w:val="28"/>
                <w:szCs w:val="28"/>
              </w:rPr>
              <w:t>（3）文件要求的其他材料。</w:t>
            </w:r>
          </w:p>
        </w:tc>
      </w:tr>
      <w:tr w:rsidR="00E34F6F" w:rsidRPr="00E34F6F" w:rsidTr="004D0332">
        <w:trPr>
          <w:trHeight w:val="1639"/>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t>成交款项支付</w:t>
            </w:r>
          </w:p>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t>及移交手续：</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34F6F" w:rsidRPr="00A4416F" w:rsidRDefault="00A4416F" w:rsidP="00A4416F">
            <w:pPr>
              <w:widowControl/>
              <w:spacing w:line="400" w:lineRule="atLeast"/>
              <w:ind w:firstLine="456"/>
              <w:jc w:val="left"/>
              <w:rPr>
                <w:rFonts w:ascii="仿宋_GB2312" w:eastAsia="仿宋_GB2312" w:hAnsi="仿宋_GB2312" w:cs="仿宋_GB2312"/>
                <w:color w:val="000000"/>
                <w:sz w:val="28"/>
                <w:szCs w:val="28"/>
              </w:rPr>
            </w:pPr>
            <w:r w:rsidRPr="00A4416F">
              <w:rPr>
                <w:rFonts w:ascii="仿宋_GB2312" w:eastAsia="仿宋_GB2312" w:hAnsi="仿宋_GB2312" w:cs="仿宋_GB2312" w:hint="eastAsia"/>
                <w:color w:val="000000"/>
                <w:sz w:val="28"/>
                <w:szCs w:val="28"/>
              </w:rPr>
              <w:t>1.</w:t>
            </w:r>
            <w:r w:rsidRPr="00A4416F">
              <w:rPr>
                <w:rFonts w:ascii="仿宋_GB2312" w:eastAsia="仿宋_GB2312" w:hAnsi="仿宋_GB2312" w:cs="仿宋_GB2312"/>
                <w:color w:val="000000"/>
                <w:sz w:val="28"/>
                <w:szCs w:val="28"/>
              </w:rPr>
              <w:t>确定为受让人的竞价人报名保证金自动转为履约保证金，在付清成交价款并提货完毕后的五个工作日内凭签署确认无误的清单退还；参与竞价但未被确定为受</w:t>
            </w:r>
            <w:r w:rsidRPr="00A4416F">
              <w:rPr>
                <w:rFonts w:ascii="仿宋_GB2312" w:eastAsia="仿宋_GB2312" w:hAnsi="仿宋_GB2312" w:cs="仿宋_GB2312"/>
                <w:color w:val="000000"/>
                <w:sz w:val="28"/>
                <w:szCs w:val="28"/>
              </w:rPr>
              <w:lastRenderedPageBreak/>
              <w:t>让人的竞价人，且未出现本规则规定应当扣除或不予退还报名保证金情形的，其已递交的报名保证金在竞价活动结束后5个工作日内退还。保证金不计息。</w:t>
            </w:r>
          </w:p>
          <w:p w:rsidR="00A4416F" w:rsidRDefault="00A4416F" w:rsidP="00A4416F">
            <w:pPr>
              <w:pStyle w:val="a5"/>
              <w:adjustRightInd w:val="0"/>
              <w:snapToGrid w:val="0"/>
              <w:spacing w:before="0" w:beforeAutospacing="0" w:after="0" w:afterAutospacing="0" w:line="480" w:lineRule="exact"/>
              <w:ind w:firstLineChars="200" w:firstLine="560"/>
              <w:jc w:val="both"/>
              <w:rPr>
                <w:rFonts w:ascii="仿宋_GB2312" w:eastAsia="仿宋_GB2312" w:hAnsi="仿宋_GB2312" w:cs="仿宋_GB2312" w:hint="default"/>
                <w:color w:val="000000"/>
                <w:kern w:val="2"/>
                <w:sz w:val="28"/>
                <w:szCs w:val="28"/>
              </w:rPr>
            </w:pPr>
            <w:r>
              <w:rPr>
                <w:rFonts w:ascii="仿宋_GB2312" w:eastAsia="仿宋_GB2312" w:hAnsi="仿宋_GB2312" w:cs="仿宋_GB2312"/>
                <w:color w:val="000000"/>
                <w:kern w:val="2"/>
                <w:sz w:val="28"/>
                <w:szCs w:val="28"/>
              </w:rPr>
              <w:t>2.成交后，</w:t>
            </w:r>
            <w:r w:rsidR="00795770">
              <w:rPr>
                <w:rFonts w:ascii="仿宋_GB2312" w:eastAsia="仿宋_GB2312" w:hAnsi="仿宋_GB2312" w:cs="仿宋_GB2312"/>
                <w:color w:val="000000"/>
                <w:kern w:val="2"/>
                <w:sz w:val="28"/>
                <w:szCs w:val="28"/>
              </w:rPr>
              <w:t>若</w:t>
            </w:r>
            <w:r>
              <w:rPr>
                <w:rFonts w:ascii="仿宋_GB2312" w:eastAsia="仿宋_GB2312" w:hAnsi="仿宋_GB2312" w:cs="仿宋_GB2312"/>
                <w:color w:val="000000"/>
                <w:kern w:val="2"/>
                <w:sz w:val="28"/>
                <w:szCs w:val="28"/>
              </w:rPr>
              <w:t>受让人</w:t>
            </w:r>
            <w:r w:rsidR="00795770">
              <w:rPr>
                <w:rFonts w:ascii="仿宋_GB2312" w:eastAsia="仿宋_GB2312" w:hAnsi="仿宋_GB2312" w:cs="仿宋_GB2312"/>
                <w:color w:val="000000"/>
                <w:kern w:val="2"/>
                <w:sz w:val="28"/>
                <w:szCs w:val="28"/>
              </w:rPr>
              <w:t>为</w:t>
            </w:r>
            <w:r w:rsidR="00795770">
              <w:rPr>
                <w:rFonts w:ascii="仿宋_GB2312" w:eastAsia="仿宋_GB2312" w:hAnsi="仿宋_GB2312" w:cs="仿宋_GB2312" w:hint="default"/>
                <w:color w:val="000000"/>
                <w:kern w:val="2"/>
                <w:sz w:val="28"/>
                <w:szCs w:val="28"/>
              </w:rPr>
              <w:t>集体经济组织成员的免收手续费，若为其他主体则</w:t>
            </w:r>
            <w:r>
              <w:rPr>
                <w:rFonts w:ascii="仿宋_GB2312" w:eastAsia="仿宋_GB2312" w:hAnsi="仿宋_GB2312" w:cs="仿宋_GB2312"/>
                <w:color w:val="000000"/>
                <w:kern w:val="2"/>
                <w:sz w:val="28"/>
                <w:szCs w:val="28"/>
              </w:rPr>
              <w:t>按成交价5%向衢州市产权交易中心有限公司交纳交易手续费，并在付转让价款的同时付清。</w:t>
            </w:r>
          </w:p>
          <w:p w:rsidR="00A4416F" w:rsidRDefault="00A4416F" w:rsidP="00A4416F">
            <w:pPr>
              <w:pStyle w:val="a5"/>
              <w:adjustRightInd w:val="0"/>
              <w:snapToGrid w:val="0"/>
              <w:spacing w:before="0" w:beforeAutospacing="0" w:after="0" w:afterAutospacing="0" w:line="480" w:lineRule="exact"/>
              <w:ind w:firstLineChars="200" w:firstLine="560"/>
              <w:jc w:val="both"/>
              <w:rPr>
                <w:rFonts w:ascii="仿宋_GB2312" w:eastAsia="仿宋_GB2312" w:hAnsi="仿宋_GB2312" w:cs="仿宋_GB2312" w:hint="default"/>
                <w:color w:val="000000"/>
                <w:kern w:val="2"/>
                <w:sz w:val="28"/>
                <w:szCs w:val="28"/>
              </w:rPr>
            </w:pPr>
            <w:r>
              <w:rPr>
                <w:rFonts w:ascii="仿宋_GB2312" w:eastAsia="仿宋_GB2312" w:hAnsi="仿宋_GB2312" w:cs="仿宋_GB2312" w:hint="default"/>
                <w:color w:val="000000"/>
                <w:kern w:val="2"/>
                <w:sz w:val="28"/>
                <w:szCs w:val="28"/>
              </w:rPr>
              <w:t>3.</w:t>
            </w:r>
            <w:r>
              <w:rPr>
                <w:rFonts w:ascii="仿宋_GB2312" w:eastAsia="仿宋_GB2312" w:hAnsi="仿宋_GB2312" w:cs="仿宋_GB2312"/>
                <w:color w:val="000000"/>
                <w:kern w:val="2"/>
                <w:sz w:val="28"/>
                <w:szCs w:val="28"/>
              </w:rPr>
              <w:t>成交后，受让人在成交之日起次日内向</w:t>
            </w:r>
            <w:r w:rsidR="00795770">
              <w:rPr>
                <w:rFonts w:ascii="仿宋_GB2312" w:eastAsia="仿宋_GB2312" w:hAnsi="仿宋_GB2312" w:cs="仿宋_GB2312"/>
                <w:color w:val="000000"/>
                <w:kern w:val="2"/>
                <w:sz w:val="28"/>
                <w:szCs w:val="28"/>
              </w:rPr>
              <w:t>标的转让方交清转让款，先交款后提货，受让人凭银行交款单到转</w:t>
            </w:r>
            <w:r>
              <w:rPr>
                <w:rFonts w:ascii="仿宋_GB2312" w:eastAsia="仿宋_GB2312" w:hAnsi="仿宋_GB2312" w:cs="仿宋_GB2312"/>
                <w:color w:val="000000"/>
                <w:kern w:val="2"/>
                <w:sz w:val="28"/>
                <w:szCs w:val="28"/>
              </w:rPr>
              <w:t>让人场地提货。</w:t>
            </w:r>
          </w:p>
          <w:p w:rsidR="00A4416F" w:rsidRDefault="00A4416F" w:rsidP="00A4416F">
            <w:pPr>
              <w:pStyle w:val="a5"/>
              <w:adjustRightInd w:val="0"/>
              <w:snapToGrid w:val="0"/>
              <w:spacing w:before="0" w:beforeAutospacing="0" w:after="0" w:afterAutospacing="0" w:line="480" w:lineRule="exact"/>
              <w:ind w:firstLineChars="200" w:firstLine="560"/>
              <w:jc w:val="both"/>
              <w:rPr>
                <w:rFonts w:ascii="仿宋_GB2312" w:eastAsia="仿宋_GB2312" w:hAnsi="仿宋_GB2312" w:cs="仿宋_GB2312" w:hint="default"/>
                <w:color w:val="000000"/>
                <w:kern w:val="2"/>
                <w:sz w:val="28"/>
                <w:szCs w:val="28"/>
              </w:rPr>
            </w:pPr>
            <w:r>
              <w:rPr>
                <w:rFonts w:ascii="仿宋_GB2312" w:eastAsia="仿宋_GB2312" w:hAnsi="仿宋_GB2312" w:cs="仿宋_GB2312" w:hint="default"/>
                <w:color w:val="000000"/>
                <w:kern w:val="2"/>
                <w:sz w:val="28"/>
                <w:szCs w:val="28"/>
              </w:rPr>
              <w:t>4.</w:t>
            </w:r>
            <w:r w:rsidR="00795770">
              <w:rPr>
                <w:rFonts w:ascii="仿宋_GB2312" w:eastAsia="仿宋_GB2312" w:hAnsi="仿宋_GB2312" w:cs="仿宋_GB2312"/>
                <w:color w:val="000000"/>
                <w:kern w:val="2"/>
                <w:sz w:val="28"/>
                <w:szCs w:val="28"/>
              </w:rPr>
              <w:t>转让人付清价款后，转</w:t>
            </w:r>
            <w:r>
              <w:rPr>
                <w:rFonts w:ascii="仿宋_GB2312" w:eastAsia="仿宋_GB2312" w:hAnsi="仿宋_GB2312" w:cs="仿宋_GB2312"/>
                <w:color w:val="000000"/>
                <w:kern w:val="2"/>
                <w:sz w:val="28"/>
                <w:szCs w:val="28"/>
              </w:rPr>
              <w:t>让人将标的移交给受让人。移交时按标的现状移交（报废资产中有部分配件缺失，移交时不能保证质量完整），移交时设备新或旧不影响成交价格、数量少量（总数5%以内）多或少不影响成交价格。</w:t>
            </w:r>
          </w:p>
          <w:p w:rsidR="00A4416F" w:rsidRPr="00A4416F" w:rsidRDefault="00A4416F" w:rsidP="00A4416F">
            <w:pPr>
              <w:ind w:firstLine="456"/>
              <w:rPr>
                <w:rFonts w:ascii="仿宋_GB2312" w:eastAsia="仿宋_GB2312" w:hAnsi="宋体" w:cs="宋体"/>
                <w:kern w:val="0"/>
                <w:sz w:val="28"/>
                <w:szCs w:val="28"/>
              </w:rPr>
            </w:pPr>
            <w:r>
              <w:rPr>
                <w:rFonts w:ascii="仿宋_GB2312" w:eastAsia="仿宋_GB2312" w:hAnsi="仿宋_GB2312" w:cs="仿宋_GB2312"/>
                <w:color w:val="000000"/>
                <w:sz w:val="28"/>
                <w:szCs w:val="28"/>
              </w:rPr>
              <w:t>5.标的移交地在衢江区大洲镇外焦村内。标的移交后，其搬运费、拆除费用、人工费用</w:t>
            </w:r>
            <w:r w:rsidR="00795770">
              <w:rPr>
                <w:rFonts w:ascii="仿宋_GB2312" w:eastAsia="仿宋_GB2312" w:hAnsi="仿宋_GB2312" w:cs="仿宋_GB2312"/>
                <w:color w:val="000000"/>
                <w:sz w:val="28"/>
                <w:szCs w:val="28"/>
              </w:rPr>
              <w:t>均由受让人自理。受让人未按规定时间提货完毕的，每逾期一天，应向</w:t>
            </w:r>
            <w:r w:rsidR="00795770">
              <w:rPr>
                <w:rFonts w:ascii="仿宋_GB2312" w:eastAsia="仿宋_GB2312" w:hAnsi="仿宋_GB2312" w:cs="仿宋_GB2312" w:hint="eastAsia"/>
                <w:color w:val="000000"/>
                <w:sz w:val="28"/>
                <w:szCs w:val="28"/>
              </w:rPr>
              <w:t>转</w:t>
            </w:r>
            <w:r>
              <w:rPr>
                <w:rFonts w:ascii="仿宋_GB2312" w:eastAsia="仿宋_GB2312" w:hAnsi="仿宋_GB2312" w:cs="仿宋_GB2312"/>
                <w:color w:val="000000"/>
                <w:sz w:val="28"/>
                <w:szCs w:val="28"/>
              </w:rPr>
              <w:t>让人支付违约金50</w:t>
            </w:r>
            <w:bookmarkStart w:id="0" w:name="_GoBack"/>
            <w:bookmarkEnd w:id="0"/>
            <w:r>
              <w:rPr>
                <w:rFonts w:ascii="仿宋_GB2312" w:eastAsia="仿宋_GB2312" w:hAnsi="仿宋_GB2312" w:cs="仿宋_GB2312"/>
                <w:color w:val="000000"/>
                <w:sz w:val="28"/>
                <w:szCs w:val="28"/>
              </w:rPr>
              <w:t>0</w:t>
            </w:r>
            <w:r w:rsidR="00795770">
              <w:rPr>
                <w:rFonts w:ascii="仿宋_GB2312" w:eastAsia="仿宋_GB2312" w:hAnsi="仿宋_GB2312" w:cs="仿宋_GB2312"/>
                <w:color w:val="000000"/>
                <w:sz w:val="28"/>
                <w:szCs w:val="28"/>
              </w:rPr>
              <w:t>元，逾期十天以上的，</w:t>
            </w:r>
            <w:r w:rsidR="00795770">
              <w:rPr>
                <w:rFonts w:ascii="仿宋_GB2312" w:eastAsia="仿宋_GB2312" w:hAnsi="仿宋_GB2312" w:cs="仿宋_GB2312" w:hint="eastAsia"/>
                <w:color w:val="000000"/>
                <w:sz w:val="28"/>
                <w:szCs w:val="28"/>
              </w:rPr>
              <w:t>转</w:t>
            </w:r>
            <w:r>
              <w:rPr>
                <w:rFonts w:ascii="仿宋_GB2312" w:eastAsia="仿宋_GB2312" w:hAnsi="仿宋_GB2312" w:cs="仿宋_GB2312"/>
                <w:color w:val="000000"/>
                <w:sz w:val="28"/>
                <w:szCs w:val="28"/>
              </w:rPr>
              <w:t>让人有权自行进入标的所在地并腾空，对受让人仍存放在标的所在地内的任何物品</w:t>
            </w:r>
            <w:r w:rsidR="00795770">
              <w:rPr>
                <w:rFonts w:ascii="仿宋_GB2312" w:eastAsia="仿宋_GB2312" w:hAnsi="仿宋_GB2312" w:cs="仿宋_GB2312"/>
                <w:color w:val="000000"/>
                <w:sz w:val="28"/>
                <w:szCs w:val="28"/>
              </w:rPr>
              <w:t>转让人</w:t>
            </w:r>
            <w:r>
              <w:rPr>
                <w:rFonts w:ascii="仿宋_GB2312" w:eastAsia="仿宋_GB2312" w:hAnsi="仿宋_GB2312" w:cs="仿宋_GB2312"/>
                <w:color w:val="000000"/>
                <w:sz w:val="28"/>
                <w:szCs w:val="28"/>
              </w:rPr>
              <w:t>有权作为废弃物处置。</w:t>
            </w:r>
          </w:p>
        </w:tc>
      </w:tr>
      <w:tr w:rsidR="00E34F6F" w:rsidRPr="00E34F6F" w:rsidTr="004D0332">
        <w:trPr>
          <w:trHeight w:val="435"/>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color w:val="000000"/>
                <w:spacing w:val="-4"/>
                <w:kern w:val="0"/>
                <w:sz w:val="24"/>
                <w:szCs w:val="24"/>
              </w:rPr>
              <w:lastRenderedPageBreak/>
              <w:t>其它事项：</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4D0332" w:rsidRPr="004D0332" w:rsidRDefault="004D0332" w:rsidP="004D0332">
            <w:pPr>
              <w:widowControl/>
              <w:spacing w:line="320" w:lineRule="atLeast"/>
              <w:ind w:firstLine="480"/>
              <w:jc w:val="left"/>
              <w:rPr>
                <w:rFonts w:ascii="仿宋_GB2312" w:eastAsia="仿宋_GB2312" w:hAnsi="黑体" w:cs="宋体"/>
                <w:kern w:val="0"/>
                <w:sz w:val="28"/>
                <w:szCs w:val="28"/>
              </w:rPr>
            </w:pPr>
            <w:r w:rsidRPr="004D0332">
              <w:rPr>
                <w:rFonts w:ascii="仿宋_GB2312" w:eastAsia="仿宋_GB2312" w:hAnsi="黑体" w:cs="宋体" w:hint="eastAsia"/>
                <w:kern w:val="0"/>
                <w:sz w:val="28"/>
                <w:szCs w:val="28"/>
              </w:rPr>
              <w:t>1.标的移交时的搬运、拆除及人工费用均由买受人自行承担。</w:t>
            </w:r>
          </w:p>
          <w:p w:rsidR="00C443C0" w:rsidRDefault="004D0332" w:rsidP="004D0332">
            <w:pPr>
              <w:widowControl/>
              <w:spacing w:line="320" w:lineRule="atLeast"/>
              <w:ind w:firstLine="480"/>
              <w:jc w:val="left"/>
              <w:rPr>
                <w:rFonts w:ascii="仿宋_GB2312" w:eastAsia="仿宋_GB2312" w:hAnsi="黑体" w:cs="宋体"/>
                <w:kern w:val="0"/>
                <w:sz w:val="28"/>
                <w:szCs w:val="28"/>
              </w:rPr>
            </w:pPr>
            <w:r w:rsidRPr="004D0332">
              <w:rPr>
                <w:rFonts w:ascii="仿宋_GB2312" w:eastAsia="仿宋_GB2312" w:hAnsi="黑体" w:cs="宋体" w:hint="eastAsia"/>
                <w:kern w:val="0"/>
                <w:sz w:val="28"/>
                <w:szCs w:val="28"/>
              </w:rPr>
              <w:t>2.上述标的成交后，买受人均须在 2019日</w:t>
            </w:r>
            <w:r w:rsidR="00B17C43">
              <w:rPr>
                <w:rFonts w:ascii="仿宋_GB2312" w:eastAsia="仿宋_GB2312" w:hAnsi="黑体" w:cs="宋体"/>
                <w:kern w:val="0"/>
                <w:sz w:val="28"/>
                <w:szCs w:val="28"/>
              </w:rPr>
              <w:t>10</w:t>
            </w:r>
            <w:r w:rsidRPr="004D0332">
              <w:rPr>
                <w:rFonts w:ascii="仿宋_GB2312" w:eastAsia="仿宋_GB2312" w:hAnsi="黑体" w:cs="宋体" w:hint="eastAsia"/>
                <w:kern w:val="0"/>
                <w:sz w:val="28"/>
                <w:szCs w:val="28"/>
              </w:rPr>
              <w:t>月</w:t>
            </w:r>
            <w:r w:rsidR="00952068">
              <w:rPr>
                <w:rFonts w:ascii="仿宋_GB2312" w:eastAsia="仿宋_GB2312" w:hAnsi="黑体" w:cs="宋体" w:hint="eastAsia"/>
                <w:kern w:val="0"/>
                <w:sz w:val="28"/>
                <w:szCs w:val="28"/>
              </w:rPr>
              <w:t xml:space="preserve"> </w:t>
            </w:r>
            <w:r w:rsidR="00B17C43">
              <w:rPr>
                <w:rFonts w:ascii="仿宋_GB2312" w:eastAsia="仿宋_GB2312" w:hAnsi="黑体" w:cs="宋体"/>
                <w:kern w:val="0"/>
                <w:sz w:val="28"/>
                <w:szCs w:val="28"/>
              </w:rPr>
              <w:t>8</w:t>
            </w:r>
            <w:r w:rsidRPr="004D0332">
              <w:rPr>
                <w:rFonts w:ascii="仿宋_GB2312" w:eastAsia="仿宋_GB2312" w:hAnsi="黑体" w:cs="宋体" w:hint="eastAsia"/>
                <w:kern w:val="0"/>
                <w:sz w:val="28"/>
                <w:szCs w:val="28"/>
              </w:rPr>
              <w:t>日前腾空。</w:t>
            </w:r>
          </w:p>
          <w:p w:rsidR="004D0332" w:rsidRPr="004D0332" w:rsidRDefault="004D0332" w:rsidP="004D0332">
            <w:pPr>
              <w:widowControl/>
              <w:spacing w:line="320" w:lineRule="atLeast"/>
              <w:ind w:firstLine="480"/>
              <w:jc w:val="left"/>
              <w:rPr>
                <w:rFonts w:ascii="仿宋_GB2312" w:eastAsia="仿宋_GB2312" w:hAnsi="黑体" w:cs="宋体"/>
                <w:kern w:val="0"/>
                <w:sz w:val="28"/>
                <w:szCs w:val="28"/>
              </w:rPr>
            </w:pPr>
            <w:r>
              <w:rPr>
                <w:rFonts w:ascii="仿宋_GB2312" w:eastAsia="仿宋_GB2312" w:hAnsi="黑体" w:cs="宋体" w:hint="eastAsia"/>
                <w:kern w:val="0"/>
                <w:sz w:val="28"/>
                <w:szCs w:val="28"/>
              </w:rPr>
              <w:lastRenderedPageBreak/>
              <w:t>3.</w:t>
            </w:r>
            <w:r w:rsidR="00795770">
              <w:rPr>
                <w:rFonts w:ascii="仿宋_GB2312" w:eastAsia="仿宋_GB2312" w:hAnsi="黑体" w:cs="宋体" w:hint="eastAsia"/>
                <w:kern w:val="0"/>
                <w:sz w:val="28"/>
                <w:szCs w:val="28"/>
              </w:rPr>
              <w:t>电子竞价确定成交后，由转</w:t>
            </w:r>
            <w:r w:rsidRPr="004D0332">
              <w:rPr>
                <w:rFonts w:ascii="仿宋_GB2312" w:eastAsia="仿宋_GB2312" w:hAnsi="黑体" w:cs="宋体" w:hint="eastAsia"/>
                <w:kern w:val="0"/>
                <w:sz w:val="28"/>
                <w:szCs w:val="28"/>
              </w:rPr>
              <w:t>让人与受让人当日内签订《成交确认书》和《转让合同》。如受让人未按规定的时间签订《成交确认书》和《转让合同》或成交后次日内未按规定付清成交价款的，衢州市产权交易中心有限公司有权取消受让资格，报名保证金不予退还，且受让人应负责赔偿本次挂牌竞价活动的全部费用，并承担相应的经济和法律责任。</w:t>
            </w:r>
          </w:p>
          <w:p w:rsidR="00E34F6F" w:rsidRPr="00E34F6F" w:rsidRDefault="004D0332" w:rsidP="00E34F6F">
            <w:pPr>
              <w:widowControl/>
              <w:spacing w:line="320" w:lineRule="atLeast"/>
              <w:ind w:firstLine="480"/>
              <w:jc w:val="left"/>
              <w:rPr>
                <w:rFonts w:ascii="仿宋_GB2312" w:eastAsia="仿宋_GB2312" w:hAnsi="黑体" w:cs="宋体"/>
                <w:kern w:val="0"/>
                <w:sz w:val="28"/>
                <w:szCs w:val="28"/>
              </w:rPr>
            </w:pPr>
            <w:r>
              <w:rPr>
                <w:rFonts w:ascii="仿宋_GB2312" w:eastAsia="仿宋_GB2312" w:hAnsi="黑体" w:cs="宋体"/>
                <w:kern w:val="0"/>
                <w:sz w:val="28"/>
                <w:szCs w:val="28"/>
              </w:rPr>
              <w:t>4.</w:t>
            </w:r>
            <w:r w:rsidR="00E34F6F" w:rsidRPr="00E34F6F">
              <w:rPr>
                <w:rFonts w:ascii="仿宋_GB2312" w:eastAsia="仿宋_GB2312" w:hAnsi="黑体" w:cs="宋体" w:hint="eastAsia"/>
                <w:kern w:val="0"/>
                <w:sz w:val="28"/>
                <w:szCs w:val="28"/>
              </w:rPr>
              <w:t>若由于竞买人采用的网络环境不畅等原因、或未按规定时间进入竞价系统参与竞价造成竞价不能正常进行，造成的后果由竞买人自行承担。</w:t>
            </w:r>
          </w:p>
          <w:p w:rsidR="00E34F6F" w:rsidRPr="00E34F6F" w:rsidRDefault="00E34F6F" w:rsidP="00E34F6F">
            <w:pPr>
              <w:widowControl/>
              <w:spacing w:line="320" w:lineRule="atLeast"/>
              <w:ind w:firstLine="464"/>
              <w:jc w:val="left"/>
              <w:rPr>
                <w:rFonts w:ascii="宋体" w:eastAsia="宋体" w:hAnsi="宋体" w:cs="宋体"/>
                <w:kern w:val="0"/>
                <w:sz w:val="24"/>
                <w:szCs w:val="24"/>
              </w:rPr>
            </w:pPr>
          </w:p>
        </w:tc>
      </w:tr>
      <w:tr w:rsidR="00E34F6F" w:rsidRPr="00E34F6F" w:rsidTr="004D0332">
        <w:trPr>
          <w:trHeight w:val="659"/>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lastRenderedPageBreak/>
              <w:t>竞价网址：</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0F6641" w:rsidP="00E34F6F">
            <w:pPr>
              <w:widowControl/>
              <w:spacing w:line="400" w:lineRule="atLeast"/>
              <w:jc w:val="left"/>
              <w:rPr>
                <w:rFonts w:ascii="仿宋_GB2312" w:eastAsia="仿宋_GB2312" w:hAnsi="宋体" w:cs="宋体"/>
                <w:kern w:val="0"/>
                <w:sz w:val="28"/>
                <w:szCs w:val="28"/>
              </w:rPr>
            </w:pPr>
            <w:r w:rsidRPr="000F6641">
              <w:rPr>
                <w:rFonts w:ascii="仿宋_GB2312" w:eastAsia="仿宋_GB2312" w:hAnsi="宋体" w:cs="宋体" w:hint="eastAsia"/>
                <w:spacing w:val="-14"/>
                <w:kern w:val="0"/>
                <w:sz w:val="28"/>
                <w:szCs w:val="28"/>
              </w:rPr>
              <w:t>http://www.qzspse.com/</w:t>
            </w:r>
          </w:p>
        </w:tc>
      </w:tr>
      <w:tr w:rsidR="00E34F6F" w:rsidRPr="00E34F6F" w:rsidTr="004D0332">
        <w:trPr>
          <w:trHeight w:val="980"/>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t>交易机构：</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34F6F" w:rsidRPr="000F6641" w:rsidRDefault="000F6641" w:rsidP="00E34F6F">
            <w:pPr>
              <w:widowControl/>
              <w:spacing w:line="400" w:lineRule="atLeast"/>
              <w:ind w:left="212" w:hanging="212"/>
              <w:jc w:val="left"/>
              <w:rPr>
                <w:rFonts w:ascii="仿宋_GB2312" w:eastAsia="仿宋_GB2312" w:hAnsi="宋体" w:cs="宋体"/>
                <w:spacing w:val="-14"/>
                <w:kern w:val="0"/>
                <w:sz w:val="28"/>
                <w:szCs w:val="28"/>
              </w:rPr>
            </w:pPr>
            <w:r w:rsidRPr="000F6641">
              <w:rPr>
                <w:rFonts w:ascii="仿宋_GB2312" w:eastAsia="仿宋_GB2312" w:hAnsi="宋体" w:cs="宋体" w:hint="eastAsia"/>
                <w:spacing w:val="-14"/>
                <w:kern w:val="0"/>
                <w:sz w:val="28"/>
                <w:szCs w:val="28"/>
              </w:rPr>
              <w:t>衢州市产权交易中心有限公司</w:t>
            </w:r>
          </w:p>
          <w:p w:rsidR="000F6641" w:rsidRDefault="000F6641" w:rsidP="00E34F6F">
            <w:pPr>
              <w:widowControl/>
              <w:spacing w:line="400" w:lineRule="atLeast"/>
              <w:ind w:left="212" w:hanging="212"/>
              <w:jc w:val="left"/>
              <w:rPr>
                <w:rFonts w:ascii="仿宋_GB2312" w:eastAsia="仿宋_GB2312" w:hAnsi="宋体" w:cs="宋体"/>
                <w:spacing w:val="-14"/>
                <w:kern w:val="0"/>
                <w:sz w:val="28"/>
                <w:szCs w:val="28"/>
              </w:rPr>
            </w:pPr>
            <w:r w:rsidRPr="000F6641">
              <w:rPr>
                <w:rFonts w:ascii="仿宋_GB2312" w:eastAsia="仿宋_GB2312" w:hAnsi="宋体" w:cs="宋体" w:hint="eastAsia"/>
                <w:spacing w:val="-14"/>
                <w:kern w:val="0"/>
                <w:sz w:val="28"/>
                <w:szCs w:val="28"/>
              </w:rPr>
              <w:t>地址：衢州市柯城区府东街208号二楼</w:t>
            </w:r>
          </w:p>
          <w:p w:rsidR="000F6641" w:rsidRPr="00E34F6F" w:rsidRDefault="000F6641" w:rsidP="00E34F6F">
            <w:pPr>
              <w:widowControl/>
              <w:spacing w:line="400" w:lineRule="atLeast"/>
              <w:ind w:left="212" w:hanging="212"/>
              <w:jc w:val="left"/>
              <w:rPr>
                <w:rFonts w:ascii="仿宋_GB2312" w:eastAsia="仿宋_GB2312" w:hAnsi="宋体" w:cs="宋体"/>
                <w:kern w:val="0"/>
                <w:sz w:val="28"/>
                <w:szCs w:val="28"/>
              </w:rPr>
            </w:pPr>
            <w:r>
              <w:rPr>
                <w:rFonts w:ascii="仿宋_GB2312" w:eastAsia="仿宋_GB2312" w:hAnsi="宋体" w:cs="宋体" w:hint="eastAsia"/>
                <w:spacing w:val="-14"/>
                <w:kern w:val="0"/>
                <w:sz w:val="28"/>
                <w:szCs w:val="28"/>
              </w:rPr>
              <w:t>联系</w:t>
            </w:r>
            <w:r>
              <w:rPr>
                <w:rFonts w:ascii="仿宋_GB2312" w:eastAsia="仿宋_GB2312" w:hAnsi="宋体" w:cs="宋体"/>
                <w:spacing w:val="-14"/>
                <w:kern w:val="0"/>
                <w:sz w:val="28"/>
                <w:szCs w:val="28"/>
              </w:rPr>
              <w:t>电话：</w:t>
            </w:r>
            <w:r>
              <w:rPr>
                <w:rFonts w:ascii="仿宋_GB2312" w:eastAsia="仿宋_GB2312" w:hAnsi="宋体" w:cs="宋体" w:hint="eastAsia"/>
                <w:spacing w:val="-14"/>
                <w:kern w:val="0"/>
                <w:sz w:val="28"/>
                <w:szCs w:val="28"/>
              </w:rPr>
              <w:t>王先生 0570</w:t>
            </w:r>
            <w:r>
              <w:rPr>
                <w:rFonts w:ascii="仿宋_GB2312" w:eastAsia="仿宋_GB2312" w:hAnsi="宋体" w:cs="宋体"/>
                <w:spacing w:val="-14"/>
                <w:kern w:val="0"/>
                <w:sz w:val="28"/>
                <w:szCs w:val="28"/>
              </w:rPr>
              <w:t>-3891716</w:t>
            </w:r>
          </w:p>
        </w:tc>
      </w:tr>
      <w:tr w:rsidR="00E34F6F" w:rsidRPr="00E34F6F" w:rsidTr="004D0332">
        <w:trPr>
          <w:trHeight w:val="727"/>
          <w:jc w:val="center"/>
        </w:trPr>
        <w:tc>
          <w:tcPr>
            <w:tcW w:w="990"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B128C8" w:rsidP="00E34F6F">
            <w:pPr>
              <w:widowControl/>
              <w:spacing w:line="400" w:lineRule="atLeast"/>
              <w:jc w:val="center"/>
              <w:rPr>
                <w:rFonts w:ascii="宋体" w:eastAsia="宋体" w:hAnsi="宋体" w:cs="宋体"/>
                <w:kern w:val="0"/>
                <w:sz w:val="24"/>
                <w:szCs w:val="24"/>
              </w:rPr>
            </w:pPr>
            <w:r>
              <w:rPr>
                <w:rFonts w:ascii="黑体" w:eastAsia="黑体" w:hAnsi="黑体" w:cs="宋体" w:hint="eastAsia"/>
                <w:b/>
                <w:bCs/>
                <w:kern w:val="0"/>
                <w:sz w:val="24"/>
                <w:szCs w:val="24"/>
              </w:rPr>
              <w:t xml:space="preserve"> </w:t>
            </w:r>
            <w:r>
              <w:rPr>
                <w:rFonts w:ascii="黑体" w:eastAsia="黑体" w:hAnsi="黑体" w:cs="宋体"/>
                <w:b/>
                <w:bCs/>
                <w:kern w:val="0"/>
                <w:sz w:val="24"/>
                <w:szCs w:val="24"/>
              </w:rPr>
              <w:t xml:space="preserve"> </w:t>
            </w:r>
            <w:r w:rsidR="00E34F6F" w:rsidRPr="00E34F6F">
              <w:rPr>
                <w:rFonts w:ascii="黑体" w:eastAsia="黑体" w:hAnsi="黑体" w:cs="宋体" w:hint="eastAsia"/>
                <w:b/>
                <w:bCs/>
                <w:kern w:val="0"/>
                <w:sz w:val="24"/>
                <w:szCs w:val="24"/>
              </w:rPr>
              <w:t>委托单位</w:t>
            </w:r>
          </w:p>
          <w:p w:rsidR="00E34F6F" w:rsidRPr="00E34F6F" w:rsidRDefault="00E34F6F" w:rsidP="00E34F6F">
            <w:pPr>
              <w:widowControl/>
              <w:spacing w:line="400" w:lineRule="atLeast"/>
              <w:jc w:val="center"/>
              <w:rPr>
                <w:rFonts w:ascii="宋体" w:eastAsia="宋体" w:hAnsi="宋体" w:cs="宋体"/>
                <w:kern w:val="0"/>
                <w:sz w:val="24"/>
                <w:szCs w:val="24"/>
              </w:rPr>
            </w:pPr>
            <w:r w:rsidRPr="00E34F6F">
              <w:rPr>
                <w:rFonts w:ascii="黑体" w:eastAsia="黑体" w:hAnsi="黑体" w:cs="宋体" w:hint="eastAsia"/>
                <w:b/>
                <w:bCs/>
                <w:kern w:val="0"/>
                <w:sz w:val="24"/>
                <w:szCs w:val="24"/>
              </w:rPr>
              <w:t>（出让方）：</w:t>
            </w:r>
          </w:p>
        </w:tc>
        <w:tc>
          <w:tcPr>
            <w:tcW w:w="401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34F6F" w:rsidRPr="00E34F6F" w:rsidRDefault="000F6641" w:rsidP="000F6641">
            <w:pPr>
              <w:widowControl/>
              <w:spacing w:line="400" w:lineRule="atLeast"/>
              <w:ind w:left="212" w:hanging="212"/>
              <w:jc w:val="left"/>
              <w:rPr>
                <w:rFonts w:ascii="宋体" w:eastAsia="宋体" w:hAnsi="宋体" w:cs="宋体"/>
                <w:kern w:val="0"/>
                <w:sz w:val="24"/>
                <w:szCs w:val="24"/>
              </w:rPr>
            </w:pPr>
            <w:r w:rsidRPr="000F6641">
              <w:rPr>
                <w:rFonts w:ascii="仿宋_GB2312" w:eastAsia="仿宋_GB2312" w:hAnsi="宋体" w:cs="宋体" w:hint="eastAsia"/>
                <w:spacing w:val="-14"/>
                <w:kern w:val="0"/>
                <w:sz w:val="28"/>
                <w:szCs w:val="28"/>
              </w:rPr>
              <w:t>衢州市衢江区大洲镇</w:t>
            </w:r>
            <w:r w:rsidRPr="000F6641">
              <w:rPr>
                <w:rFonts w:ascii="仿宋_GB2312" w:eastAsia="仿宋_GB2312" w:hAnsi="宋体" w:cs="宋体"/>
                <w:spacing w:val="-14"/>
                <w:kern w:val="0"/>
                <w:sz w:val="28"/>
                <w:szCs w:val="28"/>
              </w:rPr>
              <w:t>外焦村</w:t>
            </w:r>
          </w:p>
        </w:tc>
      </w:tr>
      <w:tr w:rsidR="00E34F6F" w:rsidRPr="00E34F6F" w:rsidTr="004D0332">
        <w:trPr>
          <w:trHeight w:val="727"/>
          <w:jc w:val="center"/>
        </w:trPr>
        <w:tc>
          <w:tcPr>
            <w:tcW w:w="5000" w:type="pct"/>
            <w:gridSpan w:val="2"/>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34F6F" w:rsidRDefault="000F6641" w:rsidP="00E34F6F">
            <w:pPr>
              <w:widowControl/>
              <w:spacing w:line="320" w:lineRule="atLeast"/>
              <w:jc w:val="right"/>
              <w:rPr>
                <w:rFonts w:ascii="黑体" w:eastAsia="黑体" w:hAnsi="黑体" w:cs="宋体"/>
                <w:color w:val="000000"/>
                <w:spacing w:val="-14"/>
                <w:kern w:val="0"/>
                <w:sz w:val="24"/>
                <w:szCs w:val="24"/>
              </w:rPr>
            </w:pPr>
            <w:r>
              <w:rPr>
                <w:rFonts w:ascii="黑体" w:eastAsia="黑体" w:hAnsi="黑体" w:cs="宋体" w:hint="eastAsia"/>
                <w:color w:val="000000"/>
                <w:spacing w:val="-14"/>
                <w:kern w:val="0"/>
                <w:sz w:val="24"/>
                <w:szCs w:val="24"/>
              </w:rPr>
              <w:t>衢州市产权</w:t>
            </w:r>
            <w:r>
              <w:rPr>
                <w:rFonts w:ascii="黑体" w:eastAsia="黑体" w:hAnsi="黑体" w:cs="宋体"/>
                <w:color w:val="000000"/>
                <w:spacing w:val="-14"/>
                <w:kern w:val="0"/>
                <w:sz w:val="24"/>
                <w:szCs w:val="24"/>
              </w:rPr>
              <w:t>交易中心有限公司</w:t>
            </w:r>
          </w:p>
          <w:p w:rsidR="00795770" w:rsidRPr="00E34F6F" w:rsidRDefault="00795770" w:rsidP="00E34F6F">
            <w:pPr>
              <w:widowControl/>
              <w:spacing w:line="320" w:lineRule="atLeast"/>
              <w:jc w:val="right"/>
              <w:rPr>
                <w:rFonts w:ascii="宋体" w:eastAsia="宋体" w:hAnsi="宋体" w:cs="宋体"/>
                <w:kern w:val="0"/>
                <w:sz w:val="24"/>
                <w:szCs w:val="24"/>
              </w:rPr>
            </w:pPr>
            <w:r>
              <w:rPr>
                <w:rFonts w:ascii="黑体" w:eastAsia="黑体" w:hAnsi="黑体" w:cs="宋体" w:hint="eastAsia"/>
                <w:color w:val="000000"/>
                <w:spacing w:val="-14"/>
                <w:kern w:val="0"/>
                <w:sz w:val="24"/>
                <w:szCs w:val="24"/>
              </w:rPr>
              <w:t>2019年9月24日</w:t>
            </w:r>
          </w:p>
        </w:tc>
      </w:tr>
    </w:tbl>
    <w:p w:rsidR="00ED26BA" w:rsidRPr="00E34F6F" w:rsidRDefault="00644EB5"/>
    <w:sectPr w:rsidR="00ED26BA" w:rsidRPr="00E34F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EB5" w:rsidRDefault="00644EB5" w:rsidP="00FE26A9">
      <w:r>
        <w:separator/>
      </w:r>
    </w:p>
  </w:endnote>
  <w:endnote w:type="continuationSeparator" w:id="0">
    <w:p w:rsidR="00644EB5" w:rsidRDefault="00644EB5" w:rsidP="00FE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EB5" w:rsidRDefault="00644EB5" w:rsidP="00FE26A9">
      <w:r>
        <w:separator/>
      </w:r>
    </w:p>
  </w:footnote>
  <w:footnote w:type="continuationSeparator" w:id="0">
    <w:p w:rsidR="00644EB5" w:rsidRDefault="00644EB5" w:rsidP="00FE2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44420"/>
    <w:multiLevelType w:val="hybridMultilevel"/>
    <w:tmpl w:val="78061DD0"/>
    <w:lvl w:ilvl="0" w:tplc="51B4B5CA">
      <w:start w:val="1"/>
      <w:numFmt w:val="decimal"/>
      <w:lvlText w:val="%1."/>
      <w:lvlJc w:val="left"/>
      <w:pPr>
        <w:ind w:left="816" w:hanging="36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6F"/>
    <w:rsid w:val="000F6641"/>
    <w:rsid w:val="000F6CDE"/>
    <w:rsid w:val="00233491"/>
    <w:rsid w:val="00321A37"/>
    <w:rsid w:val="004D0332"/>
    <w:rsid w:val="00644EB5"/>
    <w:rsid w:val="006C5C48"/>
    <w:rsid w:val="00795770"/>
    <w:rsid w:val="00952068"/>
    <w:rsid w:val="00A4416F"/>
    <w:rsid w:val="00B128C8"/>
    <w:rsid w:val="00B17C43"/>
    <w:rsid w:val="00BD5929"/>
    <w:rsid w:val="00C443C0"/>
    <w:rsid w:val="00C92B6F"/>
    <w:rsid w:val="00E22DB8"/>
    <w:rsid w:val="00E34F6F"/>
    <w:rsid w:val="00ED035B"/>
    <w:rsid w:val="00F62ECE"/>
    <w:rsid w:val="00F63078"/>
    <w:rsid w:val="00FC37BC"/>
    <w:rsid w:val="00FE2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9BD8D0-C943-43A8-AD80-C12520CC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4F6F"/>
    <w:rPr>
      <w:color w:val="0000FF"/>
      <w:u w:val="single"/>
    </w:rPr>
  </w:style>
  <w:style w:type="paragraph" w:styleId="a4">
    <w:name w:val="List Paragraph"/>
    <w:basedOn w:val="a"/>
    <w:uiPriority w:val="34"/>
    <w:qFormat/>
    <w:rsid w:val="00A4416F"/>
    <w:pPr>
      <w:ind w:firstLineChars="200" w:firstLine="420"/>
    </w:pPr>
  </w:style>
  <w:style w:type="paragraph" w:styleId="a5">
    <w:name w:val="Normal (Web)"/>
    <w:basedOn w:val="a"/>
    <w:rsid w:val="00A4416F"/>
    <w:pPr>
      <w:widowControl/>
      <w:spacing w:before="100" w:beforeAutospacing="1" w:after="100" w:afterAutospacing="1"/>
      <w:jc w:val="left"/>
    </w:pPr>
    <w:rPr>
      <w:rFonts w:ascii="宋体" w:eastAsia="宋体" w:hAnsi="宋体" w:cs="Times New Roman" w:hint="eastAsia"/>
      <w:kern w:val="0"/>
      <w:sz w:val="24"/>
      <w:szCs w:val="24"/>
    </w:rPr>
  </w:style>
  <w:style w:type="paragraph" w:styleId="a6">
    <w:name w:val="Balloon Text"/>
    <w:basedOn w:val="a"/>
    <w:link w:val="Char"/>
    <w:uiPriority w:val="99"/>
    <w:semiHidden/>
    <w:unhideWhenUsed/>
    <w:rsid w:val="00B128C8"/>
    <w:rPr>
      <w:sz w:val="18"/>
      <w:szCs w:val="18"/>
    </w:rPr>
  </w:style>
  <w:style w:type="character" w:customStyle="1" w:styleId="Char">
    <w:name w:val="批注框文本 Char"/>
    <w:basedOn w:val="a0"/>
    <w:link w:val="a6"/>
    <w:uiPriority w:val="99"/>
    <w:semiHidden/>
    <w:rsid w:val="00B128C8"/>
    <w:rPr>
      <w:sz w:val="18"/>
      <w:szCs w:val="18"/>
    </w:rPr>
  </w:style>
  <w:style w:type="paragraph" w:styleId="a7">
    <w:name w:val="header"/>
    <w:basedOn w:val="a"/>
    <w:link w:val="Char0"/>
    <w:uiPriority w:val="99"/>
    <w:unhideWhenUsed/>
    <w:rsid w:val="00FE26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E26A9"/>
    <w:rPr>
      <w:sz w:val="18"/>
      <w:szCs w:val="18"/>
    </w:rPr>
  </w:style>
  <w:style w:type="paragraph" w:styleId="a8">
    <w:name w:val="footer"/>
    <w:basedOn w:val="a"/>
    <w:link w:val="Char1"/>
    <w:uiPriority w:val="99"/>
    <w:unhideWhenUsed/>
    <w:rsid w:val="00FE26A9"/>
    <w:pPr>
      <w:tabs>
        <w:tab w:val="center" w:pos="4153"/>
        <w:tab w:val="right" w:pos="8306"/>
      </w:tabs>
      <w:snapToGrid w:val="0"/>
      <w:jc w:val="left"/>
    </w:pPr>
    <w:rPr>
      <w:sz w:val="18"/>
      <w:szCs w:val="18"/>
    </w:rPr>
  </w:style>
  <w:style w:type="character" w:customStyle="1" w:styleId="Char1">
    <w:name w:val="页脚 Char"/>
    <w:basedOn w:val="a0"/>
    <w:link w:val="a8"/>
    <w:uiPriority w:val="99"/>
    <w:rsid w:val="00FE26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275</Words>
  <Characters>1574</Characters>
  <Application>Microsoft Office Word</Application>
  <DocSecurity>0</DocSecurity>
  <Lines>13</Lines>
  <Paragraphs>3</Paragraphs>
  <ScaleCrop>false</ScaleCrop>
  <Company>Microsoft</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2019-09-24T07:21:00Z</cp:lastPrinted>
  <dcterms:created xsi:type="dcterms:W3CDTF">2019-09-16T02:36:00Z</dcterms:created>
  <dcterms:modified xsi:type="dcterms:W3CDTF">2019-09-24T08:43:00Z</dcterms:modified>
</cp:coreProperties>
</file>